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bookmarkStart w:colFirst="0" w:colLast="0" w:name="_heading=h.ed97x8judn6t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9525</wp:posOffset>
                </wp:positionV>
                <wp:extent cx="6238875" cy="1562100"/>
                <wp:effectExtent b="0" l="0" r="0" t="0"/>
                <wp:wrapNone/>
                <wp:docPr id="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26550" y="299895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0000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Guía2. Desarrollo Proyecto APT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1f3864"/>
                                    <w:sz w:val="48"/>
                                    <w:vertAlign w:val="baseline"/>
                                  </w:rPr>
                                  <w:t xml:space="preserve">Asignatura Capstone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9525</wp:posOffset>
                </wp:positionV>
                <wp:extent cx="6238875" cy="1562100"/>
                <wp:effectExtent b="0" l="0" r="0" t="0"/>
                <wp:wrapNone/>
                <wp:docPr id="28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9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9639"/>
        <w:tblGridChange w:id="0">
          <w:tblGrid>
            <w:gridCol w:w="9639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9">
            <w:pPr>
              <w:rPr>
                <w:b w:val="1"/>
                <w:color w:val="1f3864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1f3864"/>
                <w:sz w:val="28"/>
                <w:szCs w:val="28"/>
                <w:rtl w:val="0"/>
              </w:rPr>
              <w:t xml:space="preserve">1. Resumen avance Proyecto APT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shd w:fill="d9e2f3" w:val="clear"/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419"/>
                <w:tab w:val="right" w:leader="none" w:pos="8838"/>
              </w:tabs>
              <w:spacing w:after="0" w:before="0" w:line="240" w:lineRule="auto"/>
              <w:ind w:left="0" w:right="0" w:firstLine="0"/>
              <w:jc w:val="both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1f386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continuación, encontrarás distintos campos que deberás completar con la información solicitada. </w:t>
            </w:r>
          </w:p>
        </w:tc>
      </w:tr>
    </w:tbl>
    <w:p w:rsidR="00000000" w:rsidDel="00000000" w:rsidP="00000000" w:rsidRDefault="00000000" w:rsidRPr="00000000" w14:paraId="0000000B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39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528"/>
        <w:gridCol w:w="7111"/>
        <w:tblGridChange w:id="0">
          <w:tblGrid>
            <w:gridCol w:w="2528"/>
            <w:gridCol w:w="7111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D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Resumen de avance proyecto APT</w:t>
            </w:r>
          </w:p>
        </w:tc>
        <w:tc>
          <w:tcPr/>
          <w:p w:rsidR="00000000" w:rsidDel="00000000" w:rsidP="00000000" w:rsidRDefault="00000000" w:rsidRPr="00000000" w14:paraId="0000000E">
            <w:pPr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Las tareas que hemos llevado a cabo han sido, La definición del proyecto, mediante la definición de objetivos y definiendo el plan de trabajo, el análisis de requerimiento mediante el levantamiento de requerimientos y la identificación de usuarios y casos de uso, la arquitectura mediante el diseño de la arquitectura del sistema y los diagramas del sistema, el modelo de datos del sistema mediante la creación del modelo entidad relación y el modelo físico de la base de datos.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4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F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Objetivos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0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Durante el desarrollo del proyecto se realizaron ajustes en los nuevos objetivos específicos se orientan a aspectos más prácticos y aplicados del sistema, como la autenticación y gestión de usuarios, el registro y consulta de historiales de pacientes, la integración del modelo predictivo y la visualización de resultados</w:t>
            </w:r>
          </w:p>
          <w:p w:rsidR="00000000" w:rsidDel="00000000" w:rsidP="00000000" w:rsidRDefault="00000000" w:rsidRPr="00000000" w14:paraId="00000011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br w:type="textWrapping"/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Implementar un sistema de autenticación y gestión de usuarios que permita diferenciar los roles de médicos y administradores dentro de la plataforma.</w:t>
            </w:r>
          </w:p>
          <w:p w:rsidR="00000000" w:rsidDel="00000000" w:rsidP="00000000" w:rsidRDefault="00000000" w:rsidRPr="00000000" w14:paraId="00000012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-Diseñar y desarrollar una interfaz web interactiva para que los médicos puedan registrar pacientes, ingresar datos de riesgo y consultar historiales clínicos.</w:t>
            </w:r>
          </w:p>
          <w:p w:rsidR="00000000" w:rsidDel="00000000" w:rsidP="00000000" w:rsidRDefault="00000000" w:rsidRPr="00000000" w14:paraId="00000013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-Integrar un modelo de machine learning para evaluar los datos ingresados por los pacientes y generar predicciones del riesgo de cáncer de seno.</w:t>
              <w:br w:type="textWrapping"/>
              <w:t xml:space="preserve">Visualizar los resultados predictivos y los historiales clínicos mediante una línea de tiempo y elementos gráficos que faciliten la interpretación de la información.</w:t>
            </w:r>
          </w:p>
          <w:p w:rsidR="00000000" w:rsidDel="00000000" w:rsidP="00000000" w:rsidRDefault="00000000" w:rsidRPr="00000000" w14:paraId="00000014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-Garantizar la seguridad, privacidad y disponibilidad de los datos sensibles de los pacientes, cumpliendo con criterios éticos y de confidencialidad.</w:t>
            </w:r>
          </w:p>
          <w:p w:rsidR="00000000" w:rsidDel="00000000" w:rsidP="00000000" w:rsidRDefault="00000000" w:rsidRPr="00000000" w14:paraId="00000015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-Aplicar la metodología CRISP-DM para estructurar las etapas de recolección, preparación, análisis y evaluación de los datos de riesgo, fortaleciendo la integración entre la ciencia de datos y el sistema web.</w:t>
            </w:r>
          </w:p>
        </w:tc>
      </w:tr>
      <w:tr>
        <w:trPr>
          <w:cantSplit w:val="0"/>
          <w:trHeight w:val="93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6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Metodología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jc w:val="both"/>
              <w:rPr>
                <w:rFonts w:ascii="Calibri" w:cs="Calibri" w:eastAsia="Calibri" w:hAnsi="Calibri"/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i w:val="1"/>
                <w:color w:val="548dd4"/>
                <w:sz w:val="20"/>
                <w:szCs w:val="20"/>
                <w:rtl w:val="0"/>
              </w:rPr>
              <w:t xml:space="preserve">Opcional en caso de ajuste</w:t>
            </w:r>
          </w:p>
        </w:tc>
      </w:tr>
      <w:tr>
        <w:trPr>
          <w:cantSplit w:val="0"/>
          <w:trHeight w:val="237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8">
            <w:pPr>
              <w:rPr>
                <w:rFonts w:ascii="Calibri" w:cs="Calibri" w:eastAsia="Calibri" w:hAnsi="Calibri"/>
                <w:color w:val="1f386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f3864"/>
                <w:rtl w:val="0"/>
              </w:rPr>
              <w:t xml:space="preserve">Evidencias de avance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9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-La metodología en Kanban, donde se podra visualizar que tenemos definidos los estados de avances y quienes son los responsables: en verde las tareas “Cumplidas”, en café las tareas “En Progreso”, en azul las tareas “Por Hacer”, las tareas que tienen “BM” son de responsabilidad de Benjamín Melihuechun y las Tareas que tienen “BG” son de responsabilidad de Benjamín Danton.</w:t>
            </w:r>
          </w:p>
          <w:p w:rsidR="00000000" w:rsidDel="00000000" w:rsidP="00000000" w:rsidRDefault="00000000" w:rsidRPr="00000000" w14:paraId="0000001A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-Commit en github del avance del proyecto laravel.</w:t>
            </w:r>
          </w:p>
          <w:p w:rsidR="00000000" w:rsidDel="00000000" w:rsidP="00000000" w:rsidRDefault="00000000" w:rsidRPr="00000000" w14:paraId="0000001B">
            <w:pPr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-Imágenes de las fases del Proyecto Crisp-DM </w:t>
            </w:r>
          </w:p>
        </w:tc>
      </w:tr>
    </w:tbl>
    <w:p w:rsidR="00000000" w:rsidDel="00000000" w:rsidP="00000000" w:rsidRDefault="00000000" w:rsidRPr="00000000" w14:paraId="0000001C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Metodología Kanban:</w:t>
        <w:br w:type="textWrapping"/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324445</wp:posOffset>
            </wp:positionV>
            <wp:extent cx="5399730" cy="1473200"/>
            <wp:effectExtent b="0" l="0" r="0" t="0"/>
            <wp:wrapNone/>
            <wp:docPr id="5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47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1242120</wp:posOffset>
            </wp:positionV>
            <wp:extent cx="5399730" cy="1841500"/>
            <wp:effectExtent b="0" l="0" r="0" t="0"/>
            <wp:wrapSquare wrapText="bothSides" distB="114300" distT="114300" distL="114300" distR="114300"/>
            <wp:docPr id="5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4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Commit en Github:</w:t>
      </w:r>
    </w:p>
    <w:p w:rsidR="00000000" w:rsidDel="00000000" w:rsidP="00000000" w:rsidRDefault="00000000" w:rsidRPr="00000000" w14:paraId="00000021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2706053" cy="2615851"/>
            <wp:effectExtent b="0" l="0" r="0" t="0"/>
            <wp:docPr id="5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6053" cy="2615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Fases del Proyecto Crisp-DM:</w:t>
      </w:r>
    </w:p>
    <w:p w:rsidR="00000000" w:rsidDel="00000000" w:rsidP="00000000" w:rsidRDefault="00000000" w:rsidRPr="00000000" w14:paraId="00000024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Fase 1:</w:t>
        <w:br w:type="textWrapping"/>
        <w:br w:type="textWrapping"/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1879600"/>
            <wp:effectExtent b="0" l="0" r="0" t="0"/>
            <wp:docPr id="9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273300"/>
            <wp:effectExtent b="0" l="0" r="0" t="0"/>
            <wp:docPr id="4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298700"/>
            <wp:effectExtent b="0" l="0" r="0" t="0"/>
            <wp:docPr id="3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Fase 2:</w:t>
        <w:br w:type="textWrapping"/>
        <w:br w:type="textWrapping"/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235200"/>
            <wp:effectExtent b="0" l="0" r="0" t="0"/>
            <wp:docPr id="7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235200"/>
            <wp:effectExtent b="0" l="0" r="0" t="0"/>
            <wp:docPr id="3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324100"/>
            <wp:effectExtent b="0" l="0" r="0" t="0"/>
            <wp:docPr id="5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324100"/>
            <wp:effectExtent b="0" l="0" r="0" t="0"/>
            <wp:docPr id="6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397500"/>
            <wp:effectExtent b="0" l="0" r="0" t="0"/>
            <wp:docPr id="8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397500"/>
            <wp:effectExtent b="0" l="0" r="0" t="0"/>
            <wp:docPr id="7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660900"/>
            <wp:effectExtent b="0" l="0" r="0" t="0"/>
            <wp:docPr id="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660900"/>
            <wp:effectExtent b="0" l="0" r="0" t="0"/>
            <wp:docPr id="9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768600"/>
            <wp:effectExtent b="0" l="0" r="0" t="0"/>
            <wp:docPr id="4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768600"/>
            <wp:effectExtent b="0" l="0" r="0" t="0"/>
            <wp:docPr id="7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010150" cy="8258175"/>
            <wp:effectExtent b="0" l="0" r="0" t="0"/>
            <wp:docPr id="4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25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010150" cy="8258175"/>
            <wp:effectExtent b="0" l="0" r="0" t="0"/>
            <wp:docPr id="7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25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610100"/>
            <wp:effectExtent b="0" l="0" r="0" t="0"/>
            <wp:docPr id="5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610100"/>
            <wp:effectExtent b="0" l="0" r="0" t="0"/>
            <wp:docPr id="9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394200"/>
            <wp:effectExtent b="0" l="0" r="0" t="0"/>
            <wp:docPr id="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394200"/>
            <wp:effectExtent b="0" l="0" r="0" t="0"/>
            <wp:docPr id="3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448300"/>
            <wp:effectExtent b="0" l="0" r="0" t="0"/>
            <wp:docPr id="7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448300"/>
            <wp:effectExtent b="0" l="0" r="0" t="0"/>
            <wp:docPr id="5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803900"/>
            <wp:effectExtent b="0" l="0" r="0" t="0"/>
            <wp:docPr id="6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803900"/>
            <wp:effectExtent b="0" l="0" r="0" t="0"/>
            <wp:docPr id="4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3949700"/>
            <wp:effectExtent b="0" l="0" r="0" t="0"/>
            <wp:docPr id="6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3949700"/>
            <wp:effectExtent b="0" l="0" r="0" t="0"/>
            <wp:docPr id="4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1892300"/>
            <wp:effectExtent b="0" l="0" r="0" t="0"/>
            <wp:docPr id="4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6337300"/>
            <wp:effectExtent b="0" l="0" r="0" t="0"/>
            <wp:docPr id="3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3200400"/>
            <wp:effectExtent b="0" l="0" r="0" t="0"/>
            <wp:docPr id="8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Fase 3:</w:t>
        <w:br w:type="textWrapping"/>
        <w:br w:type="textWrapping"/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3429000"/>
            <wp:effectExtent b="0" l="0" r="0" t="0"/>
            <wp:docPr id="7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66929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130800"/>
            <wp:effectExtent b="0" l="0" r="0" t="0"/>
            <wp:docPr id="8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Fase 4:</w:t>
      </w:r>
    </w:p>
    <w:p w:rsidR="00000000" w:rsidDel="00000000" w:rsidP="00000000" w:rsidRDefault="00000000" w:rsidRPr="00000000" w14:paraId="0000002C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6642100"/>
            <wp:effectExtent b="0" l="0" r="0" t="0"/>
            <wp:docPr id="5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64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356100"/>
            <wp:effectExtent b="0" l="0" r="0" t="0"/>
            <wp:docPr id="8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394200"/>
            <wp:effectExtent b="0" l="0" r="0" t="0"/>
            <wp:docPr id="6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168900"/>
            <wp:effectExtent b="0" l="0" r="0" t="0"/>
            <wp:docPr id="6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9271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Fase 5:</w:t>
        <w:br w:type="textWrapping"/>
        <w:br w:type="textWrapping"/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6299200"/>
            <wp:effectExtent b="0" l="0" r="0" t="0"/>
            <wp:docPr id="5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930900"/>
            <wp:effectExtent b="0" l="0" r="0" t="0"/>
            <wp:docPr id="9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4371975" cy="3752850"/>
            <wp:effectExtent b="0" l="0" r="0" t="0"/>
            <wp:docPr id="9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6400800"/>
            <wp:effectExtent b="0" l="0" r="0" t="0"/>
            <wp:docPr id="3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041900"/>
            <wp:effectExtent b="0" l="0" r="0" t="0"/>
            <wp:docPr id="4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4076700" cy="3181350"/>
            <wp:effectExtent b="0" l="0" r="0" t="0"/>
            <wp:docPr id="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6261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7010400"/>
            <wp:effectExtent b="0" l="0" r="0" t="0"/>
            <wp:docPr id="4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0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940300"/>
            <wp:effectExtent b="0" l="0" r="0" 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4933950" cy="7572375"/>
            <wp:effectExtent b="0" l="0" r="0" t="0"/>
            <wp:docPr id="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57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838700"/>
            <wp:effectExtent b="0" l="0" r="0" t="0"/>
            <wp:docPr id="8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753100"/>
            <wp:effectExtent b="0" l="0" r="0" t="0"/>
            <wp:docPr id="9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257800"/>
            <wp:effectExtent b="0" l="0" r="0" t="0"/>
            <wp:docPr id="7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6045200"/>
            <wp:effectExtent b="0" l="0" r="0" t="0"/>
            <wp:docPr id="5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003800"/>
            <wp:effectExtent b="0" l="0" r="0" t="0"/>
            <wp:docPr id="7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Fase 6:</w:t>
      </w:r>
    </w:p>
    <w:p w:rsidR="00000000" w:rsidDel="00000000" w:rsidP="00000000" w:rsidRDefault="00000000" w:rsidRPr="00000000" w14:paraId="00000032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6553200"/>
            <wp:effectExtent b="0" l="0" r="0" t="0"/>
            <wp:docPr id="6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3098800"/>
            <wp:effectExtent b="0" l="0" r="0" t="0"/>
            <wp:docPr id="8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086350" cy="2886075"/>
            <wp:effectExtent b="0" l="0" r="0" t="0"/>
            <wp:docPr id="9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368800"/>
            <wp:effectExtent b="0" l="0" r="0" t="0"/>
            <wp:docPr id="7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6108700"/>
            <wp:effectExtent b="0" l="0" r="0" t="0"/>
            <wp:docPr id="9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076700"/>
            <wp:effectExtent b="0" l="0" r="0" t="0"/>
            <wp:docPr id="7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18440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854700"/>
            <wp:effectExtent b="0" l="0" r="0" t="0"/>
            <wp:docPr id="8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2984500"/>
            <wp:effectExtent b="0" l="0" r="0" t="0"/>
            <wp:docPr id="6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5041900"/>
            <wp:effectExtent b="0" l="0" r="0" t="0"/>
            <wp:docPr id="8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3688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  <w:rtl w:val="0"/>
        </w:rPr>
        <w:t xml:space="preserve">Fase 7:</w:t>
      </w:r>
    </w:p>
    <w:p w:rsidR="00000000" w:rsidDel="00000000" w:rsidP="00000000" w:rsidRDefault="00000000" w:rsidRPr="00000000" w14:paraId="00000036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1790700"/>
            <wp:effectExtent b="0" l="0" r="0" t="0"/>
            <wp:docPr id="8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6388100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95959"/>
          <w:sz w:val="24"/>
          <w:szCs w:val="24"/>
        </w:rPr>
        <w:drawing>
          <wp:inline distB="114300" distT="114300" distL="114300" distR="114300">
            <wp:extent cx="5399730" cy="4953000"/>
            <wp:effectExtent b="0" l="0" r="0" t="0"/>
            <wp:docPr id="6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00.0" w:type="dxa"/>
        <w:jc w:val="left"/>
        <w:tblInd w:w="-72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600"/>
        <w:tblGridChange w:id="0">
          <w:tblGrid>
            <w:gridCol w:w="9600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tcBorders>
              <w:top w:color="bfbfbf" w:space="0" w:sz="6" w:val="single"/>
              <w:left w:color="bfbfbf" w:space="0" w:sz="6" w:val="single"/>
              <w:bottom w:color="bfbfbf" w:space="0" w:sz="6" w:val="single"/>
              <w:right w:color="bfbfbf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240" w:before="240" w:line="240" w:lineRule="auto"/>
              <w:ind w:left="100" w:right="100" w:firstLine="0"/>
              <w:rPr>
                <w:b w:val="1"/>
                <w:color w:val="1f3864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1f3864"/>
                <w:sz w:val="28"/>
                <w:szCs w:val="28"/>
                <w:rtl w:val="0"/>
              </w:rPr>
              <w:t xml:space="preserve">2. Monitoreo del Plan de Trabajo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bfbfbf" w:space="0" w:sz="6" w:val="single"/>
              <w:bottom w:color="bfbfbf" w:space="0" w:sz="6" w:val="single"/>
              <w:right w:color="bfbfbf" w:space="0" w:sz="6" w:val="single"/>
            </w:tcBorders>
            <w:shd w:fill="d9e2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240" w:before="240" w:line="240" w:lineRule="auto"/>
              <w:ind w:left="100" w:right="100" w:firstLine="0"/>
              <w:jc w:val="both"/>
              <w:rPr>
                <w:color w:val="1f3864"/>
              </w:rPr>
            </w:pPr>
            <w:r w:rsidDel="00000000" w:rsidR="00000000" w:rsidRPr="00000000">
              <w:rPr>
                <w:color w:val="1f3864"/>
                <w:rtl w:val="0"/>
              </w:rPr>
              <w:t xml:space="preserve">Examina cuidadosamente tu plan de trabajo, enfocándote especialmente en la columna de estado de avance y ajustes.</w:t>
            </w:r>
          </w:p>
        </w:tc>
      </w:tr>
    </w:tbl>
    <w:p w:rsidR="00000000" w:rsidDel="00000000" w:rsidP="00000000" w:rsidRDefault="00000000" w:rsidRPr="00000000" w14:paraId="00000045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1285432609"/>
        <w:tag w:val="goog_rdk_0"/>
      </w:sdtPr>
      <w:sdtContent>
        <w:tbl>
          <w:tblPr>
            <w:tblStyle w:val="Table4"/>
            <w:tblpPr w:leftFromText="180" w:rightFromText="180" w:topFromText="180" w:bottomFromText="180" w:vertAnchor="text" w:horzAnchor="text" w:tblpX="-650.9999999999997" w:tblpY="0"/>
            <w:tblW w:w="9855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1365"/>
            <w:gridCol w:w="1110"/>
            <w:gridCol w:w="1155"/>
            <w:gridCol w:w="1185"/>
            <w:gridCol w:w="1320"/>
            <w:gridCol w:w="1350"/>
            <w:gridCol w:w="1305"/>
            <w:gridCol w:w="1065"/>
            <w:tblGridChange w:id="0">
              <w:tblGrid>
                <w:gridCol w:w="1365"/>
                <w:gridCol w:w="1110"/>
                <w:gridCol w:w="1155"/>
                <w:gridCol w:w="1185"/>
                <w:gridCol w:w="1320"/>
                <w:gridCol w:w="1350"/>
                <w:gridCol w:w="1305"/>
                <w:gridCol w:w="1065"/>
              </w:tblGrid>
            </w:tblGridChange>
          </w:tblGrid>
          <w:tr>
            <w:trPr>
              <w:cantSplit w:val="0"/>
              <w:trHeight w:val="420" w:hRule="atLeast"/>
              <w:tblHeader w:val="0"/>
            </w:trPr>
            <w:tc>
              <w:tcPr>
                <w:gridSpan w:val="8"/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7">
                <w:pPr>
                  <w:spacing w:after="240" w:before="240" w:line="240" w:lineRule="auto"/>
                  <w:ind w:left="140" w:right="140" w:firstLine="0"/>
                  <w:jc w:val="center"/>
                  <w:rPr>
                    <w:color w:val="1f3864"/>
                    <w:sz w:val="18"/>
                    <w:szCs w:val="18"/>
                  </w:rPr>
                </w:pPr>
                <w:r w:rsidDel="00000000" w:rsidR="00000000" w:rsidRPr="00000000">
                  <w:rPr>
                    <w:color w:val="1f3864"/>
                    <w:sz w:val="18"/>
                    <w:szCs w:val="18"/>
                    <w:rtl w:val="0"/>
                  </w:rPr>
                  <w:t xml:space="preserve">Plan de Trabajo</w:t>
                </w:r>
              </w:p>
            </w:tc>
          </w:tr>
          <w:tr>
            <w:trPr>
              <w:cantSplit w:val="0"/>
              <w:trHeight w:val="705" w:hRule="atLeast"/>
              <w:tblHeader w:val="0"/>
            </w:trPr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4F">
                <w:pPr>
                  <w:spacing w:after="240" w:before="240" w:line="240" w:lineRule="auto"/>
                  <w:ind w:left="140" w:right="140" w:firstLine="0"/>
                  <w:jc w:val="center"/>
                  <w:rPr>
                    <w:color w:val="1f3864"/>
                    <w:sz w:val="18"/>
                    <w:szCs w:val="18"/>
                  </w:rPr>
                </w:pPr>
                <w:r w:rsidDel="00000000" w:rsidR="00000000" w:rsidRPr="00000000">
                  <w:rPr>
                    <w:color w:val="1f3864"/>
                    <w:sz w:val="18"/>
                    <w:szCs w:val="18"/>
                    <w:rtl w:val="0"/>
                  </w:rPr>
                  <w:t xml:space="preserve">Competencia o unidades de competencias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0">
                <w:pPr>
                  <w:spacing w:after="240" w:before="240" w:line="240" w:lineRule="auto"/>
                  <w:ind w:left="140" w:right="140" w:firstLine="0"/>
                  <w:jc w:val="center"/>
                  <w:rPr>
                    <w:color w:val="1f3864"/>
                    <w:sz w:val="18"/>
                    <w:szCs w:val="18"/>
                  </w:rPr>
                </w:pPr>
                <w:r w:rsidDel="00000000" w:rsidR="00000000" w:rsidRPr="00000000">
                  <w:rPr>
                    <w:color w:val="1f3864"/>
                    <w:sz w:val="18"/>
                    <w:szCs w:val="18"/>
                    <w:rtl w:val="0"/>
                  </w:rPr>
                  <w:t xml:space="preserve">Actividades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1">
                <w:pPr>
                  <w:spacing w:after="240" w:before="240" w:line="240" w:lineRule="auto"/>
                  <w:ind w:left="140" w:right="140" w:firstLine="0"/>
                  <w:jc w:val="center"/>
                  <w:rPr>
                    <w:color w:val="1f3864"/>
                    <w:sz w:val="18"/>
                    <w:szCs w:val="18"/>
                  </w:rPr>
                </w:pPr>
                <w:r w:rsidDel="00000000" w:rsidR="00000000" w:rsidRPr="00000000">
                  <w:rPr>
                    <w:color w:val="1f3864"/>
                    <w:sz w:val="18"/>
                    <w:szCs w:val="18"/>
                    <w:rtl w:val="0"/>
                  </w:rPr>
                  <w:t xml:space="preserve">Recursos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2">
                <w:pPr>
                  <w:spacing w:after="240" w:before="240" w:line="240" w:lineRule="auto"/>
                  <w:ind w:left="140" w:right="140" w:firstLine="0"/>
                  <w:jc w:val="center"/>
                  <w:rPr>
                    <w:color w:val="1f3864"/>
                    <w:sz w:val="18"/>
                    <w:szCs w:val="18"/>
                  </w:rPr>
                </w:pPr>
                <w:r w:rsidDel="00000000" w:rsidR="00000000" w:rsidRPr="00000000">
                  <w:rPr>
                    <w:color w:val="1f3864"/>
                    <w:sz w:val="18"/>
                    <w:szCs w:val="18"/>
                    <w:rtl w:val="0"/>
                  </w:rPr>
                  <w:t xml:space="preserve">Duración de la actividad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3">
                <w:pPr>
                  <w:spacing w:after="240" w:before="240" w:line="240" w:lineRule="auto"/>
                  <w:ind w:left="140" w:right="140" w:firstLine="0"/>
                  <w:jc w:val="center"/>
                  <w:rPr>
                    <w:color w:val="1f3864"/>
                    <w:sz w:val="18"/>
                    <w:szCs w:val="18"/>
                  </w:rPr>
                </w:pPr>
                <w:r w:rsidDel="00000000" w:rsidR="00000000" w:rsidRPr="00000000">
                  <w:rPr>
                    <w:color w:val="1f3864"/>
                    <w:sz w:val="18"/>
                    <w:szCs w:val="18"/>
                    <w:rtl w:val="0"/>
                  </w:rPr>
                  <w:t xml:space="preserve">Responsable[1]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4">
                <w:pPr>
                  <w:spacing w:after="240" w:before="240" w:line="240" w:lineRule="auto"/>
                  <w:ind w:left="140" w:right="140" w:firstLine="0"/>
                  <w:jc w:val="center"/>
                  <w:rPr>
                    <w:color w:val="1f3864"/>
                    <w:sz w:val="18"/>
                    <w:szCs w:val="18"/>
                  </w:rPr>
                </w:pPr>
                <w:r w:rsidDel="00000000" w:rsidR="00000000" w:rsidRPr="00000000">
                  <w:rPr>
                    <w:color w:val="1f3864"/>
                    <w:sz w:val="18"/>
                    <w:szCs w:val="18"/>
                    <w:rtl w:val="0"/>
                  </w:rPr>
                  <w:t xml:space="preserve">Observaciones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5">
                <w:pPr>
                  <w:spacing w:after="240" w:before="240" w:line="240" w:lineRule="auto"/>
                  <w:ind w:left="140" w:right="140" w:firstLine="0"/>
                  <w:jc w:val="center"/>
                  <w:rPr>
                    <w:color w:val="1f3864"/>
                    <w:sz w:val="18"/>
                    <w:szCs w:val="18"/>
                  </w:rPr>
                </w:pPr>
                <w:r w:rsidDel="00000000" w:rsidR="00000000" w:rsidRPr="00000000">
                  <w:rPr>
                    <w:color w:val="1f3864"/>
                    <w:sz w:val="18"/>
                    <w:szCs w:val="18"/>
                    <w:rtl w:val="0"/>
                  </w:rPr>
                  <w:t xml:space="preserve">Estado de avance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6">
                <w:pPr>
                  <w:spacing w:after="240" w:before="240" w:line="240" w:lineRule="auto"/>
                  <w:ind w:left="140" w:right="140" w:firstLine="0"/>
                  <w:jc w:val="center"/>
                  <w:rPr>
                    <w:color w:val="1f3864"/>
                    <w:sz w:val="18"/>
                    <w:szCs w:val="18"/>
                  </w:rPr>
                </w:pPr>
                <w:r w:rsidDel="00000000" w:rsidR="00000000" w:rsidRPr="00000000">
                  <w:rPr>
                    <w:color w:val="1f3864"/>
                    <w:sz w:val="18"/>
                    <w:szCs w:val="18"/>
                    <w:rtl w:val="0"/>
                  </w:rPr>
                  <w:t xml:space="preserve">Ajustes</w:t>
                </w:r>
              </w:p>
            </w:tc>
          </w:tr>
          <w:tr>
            <w:trPr>
              <w:cantSplit w:val="0"/>
              <w:trHeight w:val="3210" w:hRule="atLeast"/>
              <w:tblHeader w:val="0"/>
            </w:trPr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7">
                <w:pPr>
                  <w:spacing w:after="0" w:lineRule="auto"/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highlight w:val="white"/>
                    <w:rtl w:val="0"/>
                  </w:rPr>
                  <w:t xml:space="preserve">Gestionar proyectos informáticos, ofreciendo alternativas para la toma de decisiones de acuerdo a los requerimientos de la organización.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8">
                <w:pPr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Levantamiento de requerimientos y desarrollo de documentación necesaria para la gestión de un proyecto informático.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9">
                <w:pPr>
                  <w:spacing w:after="240" w:before="240" w:line="240" w:lineRule="auto"/>
                  <w:ind w:left="140" w:right="140" w:firstLine="0"/>
                  <w:jc w:val="both"/>
                  <w:rPr>
                    <w:i w:val="1"/>
                    <w:color w:val="548dd4"/>
                    <w:sz w:val="18"/>
                    <w:szCs w:val="18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Documentos</w:t>
                </w:r>
                <w:r w:rsidDel="00000000" w:rsidR="00000000" w:rsidRPr="00000000">
                  <w:rPr>
                    <w:i w:val="1"/>
                    <w:color w:val="548dd4"/>
                    <w:sz w:val="18"/>
                    <w:szCs w:val="18"/>
                    <w:rtl w:val="0"/>
                  </w:rPr>
                  <w:t xml:space="preserve">.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A">
                <w:pPr>
                  <w:spacing w:after="240" w:before="240" w:line="240" w:lineRule="auto"/>
                  <w:ind w:left="140" w:right="140" w:firstLine="0"/>
                  <w:jc w:val="both"/>
                  <w:rPr>
                    <w:i w:val="1"/>
                    <w:color w:val="548dd4"/>
                    <w:sz w:val="18"/>
                    <w:szCs w:val="18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1-2 semanas</w:t>
                </w:r>
                <w:r w:rsidDel="00000000" w:rsidR="00000000" w:rsidRPr="00000000">
                  <w:rPr>
                    <w:i w:val="1"/>
                    <w:color w:val="548dd4"/>
                    <w:sz w:val="18"/>
                    <w:szCs w:val="18"/>
                    <w:rtl w:val="0"/>
                  </w:rPr>
                  <w:t xml:space="preserve">.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B">
                <w:pPr>
                  <w:jc w:val="both"/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Benjamin Melihuechun - Benjamin Danton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C">
                <w:pPr>
                  <w:spacing w:after="240" w:before="240" w:line="240" w:lineRule="auto"/>
                  <w:ind w:left="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Al principio los requerimientos que propusimos no cumplian con lo que deberiamos lograr desarrolllando en este Proyecto APT, entonces hubo una modificación en los objetivos y los requerimientos funcionales y no funcionales del proyecto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D">
                <w:pPr>
                  <w:spacing w:after="240" w:before="240" w:line="240" w:lineRule="auto"/>
                  <w:ind w:left="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Completado</w:t>
                </w:r>
              </w:p>
              <w:p w:rsidR="00000000" w:rsidDel="00000000" w:rsidP="00000000" w:rsidRDefault="00000000" w:rsidRPr="00000000" w14:paraId="0000005E">
                <w:pPr>
                  <w:spacing w:after="240" w:before="240" w:line="240" w:lineRule="auto"/>
                  <w:ind w:left="0" w:right="140" w:firstLine="0"/>
                  <w:jc w:val="both"/>
                  <w:rPr>
                    <w:i w:val="1"/>
                    <w:color w:val="548dd4"/>
                    <w:sz w:val="18"/>
                    <w:szCs w:val="18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5F">
                <w:pPr>
                  <w:spacing w:after="240" w:before="240" w:line="240" w:lineRule="auto"/>
                  <w:ind w:left="14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Se Ajustaron los objetivos específicos y los requerimientos</w:t>
                </w:r>
              </w:p>
            </w:tc>
          </w:tr>
          <w:tr>
            <w:trPr>
              <w:cantSplit w:val="0"/>
              <w:trHeight w:val="3210" w:hRule="atLeast"/>
              <w:tblHeader w:val="0"/>
            </w:trPr>
            <w:tc>
              <w:tcPr/>
              <w:p w:rsidR="00000000" w:rsidDel="00000000" w:rsidP="00000000" w:rsidRDefault="00000000" w:rsidRPr="00000000" w14:paraId="00000060">
                <w:pPr>
                  <w:spacing w:after="0" w:lineRule="auto"/>
                  <w:rPr>
                    <w:b w:val="1"/>
                    <w:sz w:val="18"/>
                    <w:szCs w:val="18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highlight w:val="white"/>
                    <w:rtl w:val="0"/>
                  </w:rPr>
                  <w:t xml:space="preserve">Construir modelos de datos para soportar los requerimientos de la</w:t>
                </w: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 </w:t>
                </w:r>
                <w:r w:rsidDel="00000000" w:rsidR="00000000" w:rsidRPr="00000000">
                  <w:rPr>
                    <w:b w:val="1"/>
                    <w:sz w:val="18"/>
                    <w:szCs w:val="18"/>
                    <w:highlight w:val="white"/>
                    <w:rtl w:val="0"/>
                  </w:rPr>
                  <w:t xml:space="preserve">organización de acuerdo a un diseño definido y escalable en el tiempo.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1">
                <w:pPr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Crear la Base de Datos.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2">
                <w:pPr>
                  <w:jc w:val="both"/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Sql server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3">
                <w:pPr>
                  <w:jc w:val="both"/>
                  <w:rPr>
                    <w:b w:val="1"/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2-3 semanas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4">
                <w:pPr>
                  <w:jc w:val="both"/>
                  <w:rPr>
                    <w:i w:val="1"/>
                    <w:color w:val="548dd4"/>
                    <w:sz w:val="18"/>
                    <w:szCs w:val="18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Benjamin Danton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5">
                <w:pPr>
                  <w:spacing w:after="240" w:before="240" w:line="240" w:lineRule="auto"/>
                  <w:ind w:left="14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La única dificultad fue que hubo que ajustar la base de datos. 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6">
                <w:pPr>
                  <w:spacing w:after="240" w:before="240" w:line="240" w:lineRule="auto"/>
                  <w:ind w:left="14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Ajustada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7">
                <w:pPr>
                  <w:spacing w:after="240" w:before="240" w:line="240" w:lineRule="auto"/>
                  <w:ind w:left="14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Se creó una nueva tabla en la base de datos y se traspasaron algunos atributos a esa nueva tabla desde una ya existente.</w:t>
                </w:r>
              </w:p>
            </w:tc>
          </w:tr>
          <w:tr>
            <w:trPr>
              <w:cantSplit w:val="0"/>
              <w:trHeight w:val="3210" w:hRule="atLeast"/>
              <w:tblHeader w:val="0"/>
            </w:trPr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8">
                <w:pPr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Desarrollar una solución de software utilizando técnicas que permitan sistematizar el proceso de desarrollo y mantenimiento, asegurando el logro de los objetivos.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9">
                <w:pPr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Desarrollo del proyecto en el framework elegido para solucionar la problemática.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A">
                <w:pPr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Visual Studio Code y Laravel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B">
                <w:pPr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12-13 semanas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C">
                <w:pPr>
                  <w:jc w:val="both"/>
                  <w:rPr>
                    <w:i w:val="1"/>
                    <w:color w:val="548dd4"/>
                    <w:sz w:val="18"/>
                    <w:szCs w:val="18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Benjamin Melihuechun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D">
                <w:pPr>
                  <w:spacing w:after="240" w:before="240" w:line="240" w:lineRule="auto"/>
                  <w:ind w:left="14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Las dificultades que han resultado en esta actividad son errores comunes de programación, por ejemplo omitir la llamada de un archivo desde el código. 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E">
                <w:pPr>
                  <w:spacing w:after="240" w:before="240" w:line="240" w:lineRule="auto"/>
                  <w:ind w:left="14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En curso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6F">
                <w:pPr>
                  <w:spacing w:after="240" w:before="240" w:line="240" w:lineRule="auto"/>
                  <w:ind w:left="14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Han existido ajustes de interfaces en las que interactúan los usuarios.</w:t>
                </w:r>
              </w:p>
            </w:tc>
          </w:tr>
          <w:tr>
            <w:trPr>
              <w:cantSplit w:val="0"/>
              <w:trHeight w:val="3210" w:hRule="atLeast"/>
              <w:tblHeader w:val="0"/>
            </w:trPr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70">
                <w:pPr>
                  <w:spacing w:after="0" w:lineRule="auto"/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highlight w:val="white"/>
                    <w:rtl w:val="0"/>
                  </w:rPr>
                  <w:t xml:space="preserve">Desarrollar la transformación de grandes volúmenes de datos para la obtención de información y conocimiento de la organización a fin de apoyar la toma de decisiones y la mejora de los procesos de negocios, de acuerdo a las necesidades de la organización.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71">
                <w:pPr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Desarrollo de un modelo de Machine Learning para la toma de decisiones para el proyecto y predicciones.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72">
                <w:pPr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Visual Studio Code y Jupyter Notebook.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73">
                <w:pPr>
                  <w:rPr>
                    <w:i w:val="1"/>
                    <w:color w:val="548dd4"/>
                    <w:sz w:val="14"/>
                    <w:szCs w:val="14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3-4 semanas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74">
                <w:pPr>
                  <w:jc w:val="both"/>
                  <w:rPr>
                    <w:i w:val="1"/>
                    <w:color w:val="548dd4"/>
                    <w:sz w:val="18"/>
                    <w:szCs w:val="18"/>
                  </w:rPr>
                </w:pPr>
                <w:r w:rsidDel="00000000" w:rsidR="00000000" w:rsidRPr="00000000">
                  <w:rPr>
                    <w:b w:val="1"/>
                    <w:sz w:val="18"/>
                    <w:szCs w:val="18"/>
                    <w:rtl w:val="0"/>
                  </w:rPr>
                  <w:t xml:space="preserve">Benjamin Danton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75">
                <w:pPr>
                  <w:spacing w:after="240" w:before="240" w:line="240" w:lineRule="auto"/>
                  <w:ind w:left="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El mayor problema que hubo fue hacer el mapeo para hacer las transformaciones, pero aparte de eso, el resto se hizo con normalidad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76">
                <w:pPr>
                  <w:spacing w:after="240" w:before="240" w:line="240" w:lineRule="auto"/>
                  <w:ind w:left="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Completado</w:t>
                </w:r>
              </w:p>
            </w:tc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77">
                <w:pPr>
                  <w:spacing w:after="240" w:before="240" w:line="240" w:lineRule="auto"/>
                  <w:ind w:left="140" w:right="140" w:firstLine="0"/>
                  <w:jc w:val="both"/>
                  <w:rPr>
                    <w:sz w:val="18"/>
                    <w:szCs w:val="18"/>
                  </w:rPr>
                </w:pPr>
                <w:r w:rsidDel="00000000" w:rsidR="00000000" w:rsidRPr="00000000">
                  <w:rPr>
                    <w:sz w:val="18"/>
                    <w:szCs w:val="18"/>
                    <w:rtl w:val="0"/>
                  </w:rPr>
                  <w:t xml:space="preserve">Se tuvo que cambiar en el mapeo que “Si” o “No” se interprete como True o False para calcular.</w:t>
                </w:r>
              </w:p>
            </w:tc>
          </w:tr>
        </w:tbl>
      </w:sdtContent>
    </w:sdt>
    <w:p w:rsidR="00000000" w:rsidDel="00000000" w:rsidP="00000000" w:rsidRDefault="00000000" w:rsidRPr="00000000" w14:paraId="00000078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40" w:lineRule="auto"/>
        <w:rPr>
          <w:color w:val="595959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color w:val="595959"/>
          <w:sz w:val="20"/>
          <w:szCs w:val="20"/>
          <w:rtl w:val="0"/>
        </w:rPr>
        <w:t xml:space="preserve">[1]</w:t>
      </w:r>
      <w:r w:rsidDel="00000000" w:rsidR="00000000" w:rsidRPr="00000000">
        <w:rPr>
          <w:color w:val="595959"/>
          <w:sz w:val="24"/>
          <w:szCs w:val="24"/>
          <w:rtl w:val="0"/>
        </w:rPr>
        <w:t xml:space="preserve"> En caso de que el Proyecto APT sea grupal, en esta columna deben indicar el nombre de los responsables de cada tarea o actividad. Esto posteriormente permitirá diferenciar la evaluación por cada integrante.</w:t>
      </w:r>
    </w:p>
    <w:p w:rsidR="00000000" w:rsidDel="00000000" w:rsidP="00000000" w:rsidRDefault="00000000" w:rsidRPr="00000000" w14:paraId="0000007B">
      <w:pPr>
        <w:spacing w:after="240" w:before="240" w:line="240" w:lineRule="auto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515.0" w:type="dxa"/>
        <w:jc w:val="left"/>
        <w:tblInd w:w="-108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515"/>
        <w:tblGridChange w:id="0">
          <w:tblGrid>
            <w:gridCol w:w="10515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tcBorders>
              <w:top w:color="bfbfbf" w:space="0" w:sz="6" w:val="single"/>
              <w:left w:color="bfbfbf" w:space="0" w:sz="6" w:val="single"/>
              <w:bottom w:color="bfbfbf" w:space="0" w:sz="6" w:val="single"/>
              <w:right w:color="bfbfbf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240" w:before="240" w:lineRule="auto"/>
              <w:ind w:left="-580" w:firstLine="0"/>
              <w:jc w:val="center"/>
              <w:rPr>
                <w:b w:val="1"/>
                <w:color w:val="1f3864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1f3864"/>
                <w:sz w:val="28"/>
                <w:szCs w:val="28"/>
                <w:rtl w:val="0"/>
              </w:rPr>
              <w:t xml:space="preserve">3. Ajustes a partir del monitoreo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0" w:val="nil"/>
              <w:left w:color="bfbfbf" w:space="0" w:sz="6" w:val="single"/>
              <w:bottom w:color="bfbfbf" w:space="0" w:sz="6" w:val="single"/>
              <w:right w:color="bfbfbf" w:space="0" w:sz="6" w:val="single"/>
            </w:tcBorders>
            <w:shd w:fill="d9e2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Rule="auto"/>
              <w:ind w:left="-580" w:firstLine="0"/>
              <w:jc w:val="both"/>
              <w:rPr>
                <w:color w:val="1f3864"/>
                <w:sz w:val="24"/>
                <w:szCs w:val="24"/>
              </w:rPr>
            </w:pPr>
            <w:r w:rsidDel="00000000" w:rsidR="00000000" w:rsidRPr="00000000">
              <w:rPr>
                <w:color w:val="1f3864"/>
                <w:sz w:val="24"/>
                <w:szCs w:val="24"/>
                <w:rtl w:val="0"/>
              </w:rPr>
              <w:t xml:space="preserve"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      </w:r>
          </w:p>
        </w:tc>
      </w:tr>
    </w:tbl>
    <w:p w:rsidR="00000000" w:rsidDel="00000000" w:rsidP="00000000" w:rsidRDefault="00000000" w:rsidRPr="00000000" w14:paraId="0000007E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1323114941"/>
        <w:tag w:val="goog_rdk_1"/>
      </w:sdtPr>
      <w:sdtContent>
        <w:tbl>
          <w:tblPr>
            <w:tblStyle w:val="Table6"/>
            <w:tblpPr w:leftFromText="180" w:rightFromText="180" w:topFromText="180" w:bottomFromText="180" w:vertAnchor="text" w:horzAnchor="text" w:tblpX="-575.9999999999997" w:tblpY="0"/>
            <w:tblW w:w="8503.511811023624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8503.511811023624"/>
            <w:tblGridChange w:id="0">
              <w:tblGrid>
                <w:gridCol w:w="8503.511811023624"/>
              </w:tblGrid>
            </w:tblGridChange>
          </w:tblGrid>
          <w:tr>
            <w:trPr>
              <w:cantSplit w:val="0"/>
              <w:trHeight w:val="3150" w:hRule="atLeast"/>
              <w:tblHeader w:val="0"/>
            </w:trPr>
            <w:tc>
              <w:tcPr>
                <w:tcBorders>
                  <w:top w:color="bfbfbf" w:space="0" w:sz="6" w:val="single"/>
                  <w:left w:color="bfbfbf" w:space="0" w:sz="6" w:val="single"/>
                  <w:bottom w:color="bfbfbf" w:space="0" w:sz="6" w:val="single"/>
                  <w:right w:color="bfbfbf" w:space="0" w:sz="6" w:val="single"/>
                </w:tcBorders>
                <w:tcMar>
                  <w:top w:w="0.0" w:type="dxa"/>
                  <w:bottom w:w="0.0" w:type="dxa"/>
                </w:tcMar>
              </w:tcPr>
              <w:p w:rsidR="00000000" w:rsidDel="00000000" w:rsidP="00000000" w:rsidRDefault="00000000" w:rsidRPr="00000000" w14:paraId="0000007F">
                <w:pPr>
                  <w:spacing w:after="240" w:before="240" w:lineRule="auto"/>
                  <w:ind w:left="140" w:right="140" w:firstLine="0"/>
                  <w:jc w:val="both"/>
                  <w:rPr>
                    <w:color w:val="1f3864"/>
                    <w:sz w:val="24"/>
                    <w:szCs w:val="24"/>
                  </w:rPr>
                </w:pPr>
                <w:r w:rsidDel="00000000" w:rsidR="00000000" w:rsidRPr="00000000">
                  <w:rPr>
                    <w:color w:val="1f3864"/>
                    <w:sz w:val="24"/>
                    <w:szCs w:val="24"/>
                    <w:rtl w:val="0"/>
                  </w:rPr>
                  <w:t xml:space="preserve">Factores que han facilitado y/o dificultado el desarrollo de mi plan de trabajo:</w:t>
                </w:r>
              </w:p>
              <w:p w:rsidR="00000000" w:rsidDel="00000000" w:rsidP="00000000" w:rsidRDefault="00000000" w:rsidRPr="00000000" w14:paraId="00000080">
                <w:pPr>
                  <w:spacing w:after="240" w:before="240" w:lineRule="auto"/>
                  <w:ind w:left="140" w:right="140" w:firstLine="0"/>
                  <w:jc w:val="both"/>
                  <w:rPr>
                    <w:color w:val="1f3864"/>
                    <w:sz w:val="24"/>
                    <w:szCs w:val="24"/>
                  </w:rPr>
                </w:pPr>
                <w:r w:rsidDel="00000000" w:rsidR="00000000" w:rsidRPr="00000000">
                  <w:rPr>
                    <w:color w:val="1f3864"/>
                    <w:sz w:val="24"/>
                    <w:szCs w:val="24"/>
                    <w:rtl w:val="0"/>
                  </w:rPr>
                  <w:t xml:space="preserve">Factores positivos: Se pudo hacer correctamente el Mapeo y asignación de peso a las variables.</w:t>
                </w:r>
              </w:p>
              <w:p w:rsidR="00000000" w:rsidDel="00000000" w:rsidP="00000000" w:rsidRDefault="00000000" w:rsidRPr="00000000" w14:paraId="00000081">
                <w:pPr>
                  <w:spacing w:after="240" w:before="240" w:lineRule="auto"/>
                  <w:ind w:left="140" w:right="140" w:firstLine="0"/>
                  <w:jc w:val="both"/>
                  <w:rPr>
                    <w:color w:val="1f3864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82">
                <w:pPr>
                  <w:spacing w:after="240" w:before="240" w:lineRule="auto"/>
                  <w:ind w:left="140" w:right="140" w:firstLine="0"/>
                  <w:jc w:val="both"/>
                  <w:rPr>
                    <w:color w:val="1f3864"/>
                    <w:sz w:val="24"/>
                    <w:szCs w:val="24"/>
                  </w:rPr>
                </w:pPr>
                <w:r w:rsidDel="00000000" w:rsidR="00000000" w:rsidRPr="00000000">
                  <w:rPr>
                    <w:color w:val="1f3864"/>
                    <w:sz w:val="24"/>
                    <w:szCs w:val="24"/>
                    <w:rtl w:val="0"/>
                  </w:rPr>
                  <w:t xml:space="preserve">Factores negativos: El Modelo Ml dió mucho problema con la fase de pruebas y aún se sigue corrigiendo, se piensa revisar la Fase 6 para encontrar el error.</w:t>
                </w:r>
              </w:p>
              <w:p w:rsidR="00000000" w:rsidDel="00000000" w:rsidP="00000000" w:rsidRDefault="00000000" w:rsidRPr="00000000" w14:paraId="00000083">
                <w:pPr>
                  <w:spacing w:after="240" w:before="240" w:lineRule="auto"/>
                  <w:ind w:left="140" w:right="140" w:firstLine="0"/>
                  <w:rPr>
                    <w:color w:val="1f3864"/>
                    <w:sz w:val="24"/>
                    <w:szCs w:val="24"/>
                  </w:rPr>
                </w:pPr>
                <w:r w:rsidDel="00000000" w:rsidR="00000000" w:rsidRPr="00000000">
                  <w:rPr>
                    <w:color w:val="1f3864"/>
                    <w:sz w:val="24"/>
                    <w:szCs w:val="24"/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084">
                <w:pPr>
                  <w:spacing w:after="240" w:before="240" w:lineRule="auto"/>
                  <w:ind w:left="140" w:right="140" w:firstLine="0"/>
                  <w:jc w:val="both"/>
                  <w:rPr>
                    <w:i w:val="1"/>
                    <w:color w:val="548dd4"/>
                    <w:sz w:val="20"/>
                    <w:szCs w:val="20"/>
                  </w:rPr>
                </w:pPr>
                <w:r w:rsidDel="00000000" w:rsidR="00000000" w:rsidRPr="00000000">
                  <w:rPr>
                    <w:i w:val="1"/>
                    <w:color w:val="548dd4"/>
                    <w:sz w:val="20"/>
                    <w:szCs w:val="20"/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085">
                <w:pPr>
                  <w:spacing w:after="240" w:before="240" w:lineRule="auto"/>
                  <w:ind w:left="140" w:right="140" w:firstLine="0"/>
                  <w:jc w:val="both"/>
                  <w:rPr>
                    <w:i w:val="1"/>
                    <w:color w:val="548dd4"/>
                    <w:sz w:val="20"/>
                    <w:szCs w:val="20"/>
                  </w:rPr>
                </w:pPr>
                <w:r w:rsidDel="00000000" w:rsidR="00000000" w:rsidRPr="00000000">
                  <w:rPr>
                    <w:i w:val="1"/>
                    <w:color w:val="548dd4"/>
                    <w:sz w:val="20"/>
                    <w:szCs w:val="20"/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086">
                <w:pPr>
                  <w:spacing w:after="240" w:before="240" w:lineRule="auto"/>
                  <w:ind w:left="140" w:right="140" w:firstLine="0"/>
                  <w:jc w:val="both"/>
                  <w:rPr>
                    <w:i w:val="1"/>
                    <w:color w:val="548dd4"/>
                    <w:sz w:val="20"/>
                    <w:szCs w:val="20"/>
                  </w:rPr>
                </w:pPr>
                <w:r w:rsidDel="00000000" w:rsidR="00000000" w:rsidRPr="00000000">
                  <w:rPr>
                    <w:i w:val="1"/>
                    <w:color w:val="548dd4"/>
                    <w:sz w:val="20"/>
                    <w:szCs w:val="20"/>
                    <w:rtl w:val="0"/>
                  </w:rPr>
                  <w:t xml:space="preserve"> </w:t>
                </w:r>
              </w:p>
            </w:tc>
          </w:tr>
        </w:tbl>
      </w:sdtContent>
    </w:sdt>
    <w:p w:rsidR="00000000" w:rsidDel="00000000" w:rsidP="00000000" w:rsidRDefault="00000000" w:rsidRPr="00000000" w14:paraId="00000087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503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503.511811023624"/>
        <w:tblGridChange w:id="0">
          <w:tblGrid>
            <w:gridCol w:w="8503.511811023624"/>
          </w:tblGrid>
        </w:tblGridChange>
      </w:tblGrid>
      <w:tr>
        <w:trPr>
          <w:cantSplit w:val="0"/>
          <w:trHeight w:val="3945" w:hRule="atLeast"/>
          <w:tblHeader w:val="0"/>
        </w:trPr>
        <w:tc>
          <w:tcPr>
            <w:tcBorders>
              <w:top w:color="bfbfbf" w:space="0" w:sz="6" w:val="single"/>
              <w:left w:color="bfbfbf" w:space="0" w:sz="6" w:val="single"/>
              <w:bottom w:color="bfbfbf" w:space="0" w:sz="6" w:val="single"/>
              <w:right w:color="bfbfbf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ind w:left="140" w:right="140" w:firstLine="0"/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color w:val="1f3864"/>
                <w:sz w:val="24"/>
                <w:szCs w:val="24"/>
                <w:rtl w:val="0"/>
              </w:rPr>
              <w:t xml:space="preserve">Actividades ajustadas o eliminadas: Por ahora el único ajuste realizado fue la modificación de las fechas debido a un atraso en las primeras semanas que ya se ha podido arreglar.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spacing w:after="240" w:before="240" w:lineRule="auto"/>
              <w:ind w:left="140" w:right="140" w:firstLine="0"/>
              <w:jc w:val="both"/>
              <w:rPr>
                <w:i w:val="1"/>
                <w:color w:val="c00000"/>
                <w:sz w:val="20"/>
                <w:szCs w:val="20"/>
              </w:rPr>
            </w:pPr>
            <w:r w:rsidDel="00000000" w:rsidR="00000000" w:rsidRPr="00000000">
              <w:rPr>
                <w:i w:val="1"/>
                <w:color w:val="c00000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5">
            <w:pPr>
              <w:spacing w:after="240" w:before="240" w:lineRule="auto"/>
              <w:ind w:left="140" w:right="140" w:firstLine="0"/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6">
            <w:pPr>
              <w:spacing w:after="240" w:before="240" w:lineRule="auto"/>
              <w:ind w:left="140" w:right="140" w:firstLine="0"/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7">
            <w:pPr>
              <w:spacing w:after="240" w:before="240" w:lineRule="auto"/>
              <w:ind w:left="140" w:right="140" w:firstLine="0"/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8">
            <w:pPr>
              <w:spacing w:after="240" w:before="240" w:lineRule="auto"/>
              <w:ind w:left="140" w:right="140" w:firstLine="0"/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9">
            <w:pPr>
              <w:spacing w:after="240" w:before="240" w:lineRule="auto"/>
              <w:ind w:left="140" w:right="140" w:firstLine="0"/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i w:val="1"/>
                <w:color w:val="548dd4"/>
                <w:sz w:val="20"/>
                <w:szCs w:val="20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9A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pPr w:leftFromText="180" w:rightFromText="180" w:topFromText="180" w:bottomFromText="180" w:vertAnchor="text" w:horzAnchor="text" w:tblpX="-470.99999999999966" w:tblpY="0"/>
        <w:tblW w:w="9498.0" w:type="dxa"/>
        <w:jc w:val="left"/>
        <w:tblInd w:w="-572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9498"/>
        <w:tblGridChange w:id="0">
          <w:tblGrid>
            <w:gridCol w:w="9498"/>
          </w:tblGrid>
        </w:tblGridChange>
      </w:tblGrid>
      <w:tr>
        <w:trPr>
          <w:cantSplit w:val="0"/>
          <w:trHeight w:val="196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C">
            <w:pPr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color w:val="1f3864"/>
                <w:rtl w:val="0"/>
              </w:rPr>
              <w:t xml:space="preserve">Actividades que no has iniciado o están retrasadas: En las primeras semanas hubo un atraso de 2-3 semanas debido a falta de organización que se pudo arreglar gracias al trabajo y esfuerzo.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jc w:val="both"/>
              <w:rPr>
                <w:i w:val="1"/>
                <w:color w:val="548d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240" w:lineRule="auto"/>
        <w:jc w:val="both"/>
        <w:rPr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sectPr>
      <w:headerReference r:id="rId65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entury Gothic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595959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9"/>
      <w:tblW w:w="10170.0" w:type="dxa"/>
      <w:jc w:val="left"/>
      <w:tblInd w:w="-709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5954"/>
      <w:gridCol w:w="4216"/>
      <w:tblGridChange w:id="0">
        <w:tblGrid>
          <w:gridCol w:w="5954"/>
          <w:gridCol w:w="4216"/>
        </w:tblGrid>
      </w:tblGridChange>
    </w:tblGrid>
    <w:tr>
      <w:trPr>
        <w:cantSplit w:val="0"/>
        <w:trHeight w:val="697" w:hRule="atLeast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AC">
          <w:pPr>
            <w:spacing w:after="0" w:lineRule="auto"/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  <w:rtl w:val="0"/>
            </w:rPr>
            <w:t xml:space="preserve">Guía Estudiante - Desarrollo Proyecto APT </w:t>
          </w:r>
        </w:p>
        <w:p w:rsidR="00000000" w:rsidDel="00000000" w:rsidP="00000000" w:rsidRDefault="00000000" w:rsidRPr="00000000" w14:paraId="000000AD">
          <w:pPr>
            <w:spacing w:after="0" w:lineRule="auto"/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</w:rPr>
          </w:pPr>
          <w:r w:rsidDel="00000000" w:rsidR="00000000" w:rsidRPr="00000000">
            <w:rPr>
              <w:rFonts w:ascii="Century Gothic" w:cs="Century Gothic" w:eastAsia="Century Gothic" w:hAnsi="Century Gothic"/>
              <w:b w:val="1"/>
              <w:color w:val="1d2763"/>
              <w:sz w:val="24"/>
              <w:szCs w:val="24"/>
              <w:rtl w:val="0"/>
            </w:rPr>
            <w:t xml:space="preserve">Fase 2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AE">
          <w:pPr>
            <w:jc w:val="center"/>
            <w:rPr>
              <w:rFonts w:ascii="Century Gothic" w:cs="Century Gothic" w:eastAsia="Century Gothic" w:hAnsi="Century Gothic"/>
              <w:b w:val="1"/>
              <w:sz w:val="30"/>
              <w:szCs w:val="30"/>
            </w:rPr>
          </w:pPr>
          <w:r w:rsidDel="00000000" w:rsidR="00000000" w:rsidRPr="00000000">
            <w:rPr/>
            <w:drawing>
              <wp:inline distB="0" distT="0" distL="0" distR="0">
                <wp:extent cx="1996440" cy="428625"/>
                <wp:effectExtent b="0" l="0" r="0" t="0"/>
                <wp:docPr descr="http://www.duoc.cl/normasgraficas/normasgraficas/marca-duoc/6logo-fondo-transparente/fondo-transparente.png" id="86" name="image46.png"/>
                <a:graphic>
                  <a:graphicData uri="http://schemas.openxmlformats.org/drawingml/2006/picture">
                    <pic:pic>
                      <pic:nvPicPr>
                        <pic:cNvPr descr="http://www.duoc.cl/normasgraficas/normasgraficas/marca-duoc/6logo-fondo-transparente/fondo-transparente.png" id="0" name="image46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A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L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3Car" w:customStyle="1">
    <w:name w:val="Título 3 Car"/>
    <w:basedOn w:val="Fuentedeprrafopredeter"/>
    <w:link w:val="Ttulo3"/>
    <w:uiPriority w:val="9"/>
    <w:rsid w:val="0003309E"/>
    <w:rPr>
      <w:rFonts w:asciiTheme="majorHAnsi" w:cstheme="majorBidi" w:eastAsiaTheme="majorEastAsia" w:hAnsiTheme="majorHAnsi"/>
      <w:color w:val="1f3763" w:themeColor="accent1" w:themeShade="00007F"/>
    </w:rPr>
  </w:style>
  <w:style w:type="table" w:styleId="Tablaconcuadrcula">
    <w:name w:val="Table Grid"/>
    <w:basedOn w:val="Tablanormal"/>
    <w:uiPriority w:val="39"/>
    <w:rsid w:val="0003309E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Piedepgina">
    <w:name w:val="footer"/>
    <w:basedOn w:val="Normal"/>
    <w:link w:val="PiedepginaCar"/>
    <w:uiPriority w:val="99"/>
    <w:unhideWhenUsed w:val="1"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 w:val="1"/>
    <w:unhideWhenUsed w:val="1"/>
    <w:rsid w:val="0003309E"/>
    <w:pPr>
      <w:spacing w:after="0" w:line="240" w:lineRule="auto"/>
    </w:pPr>
    <w:rPr>
      <w:sz w:val="20"/>
      <w:szCs w:val="20"/>
      <w:lang w:val="es-ES"/>
    </w:rPr>
  </w:style>
  <w:style w:type="character" w:styleId="TextonotapieCar" w:customStyle="1">
    <w:name w:val="Texto nota pie Car"/>
    <w:basedOn w:val="Fuentedeprrafopredeter"/>
    <w:link w:val="Textonotapie"/>
    <w:uiPriority w:val="99"/>
    <w:semiHidden w:val="1"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 w:val="1"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 w:val="1"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styleId="Tablaconcuadrcula1" w:customStyle="1">
    <w:name w:val="Tabla con cuadrícula1"/>
    <w:basedOn w:val="Tablanormal"/>
    <w:next w:val="Tablaconcuadrcula"/>
    <w:uiPriority w:val="39"/>
    <w:rsid w:val="00C44557"/>
    <w:rPr>
      <w:sz w:val="22"/>
      <w:szCs w:val="22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C5122E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C5122E"/>
    <w:rPr>
      <w:rFonts w:ascii="Segoe UI" w:cs="Segoe UI" w:hAnsi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 w:val="1"/>
    <w:unhideWhenUsed w:val="1"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rsid w:val="009E52DF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 w:val="1"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sid w:val="009E52DF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sid w:val="009E52DF"/>
    <w:rPr>
      <w:b w:val="1"/>
      <w:bCs w:val="1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  <w:style w:type="table" w:styleId="Table6">
    <w:basedOn w:val="TableNormal"/>
    <w:tblPr>
      <w:tblStyleRowBandSize w:val="1"/>
      <w:tblStyleColBandSize w:val="1"/>
      <w:tblCellMar/>
    </w:tblPr>
  </w:style>
  <w:style w:type="table" w:styleId="Table7">
    <w:basedOn w:val="TableNormal"/>
    <w:tblPr>
      <w:tblStyleRowBandSize w:val="1"/>
      <w:tblStyleColBandSize w:val="1"/>
      <w:tblCellMar/>
    </w:tblPr>
  </w:style>
  <w:style w:type="table" w:styleId="Table8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42.png"/><Relationship Id="rId41" Type="http://schemas.openxmlformats.org/officeDocument/2006/relationships/image" Target="media/image13.png"/><Relationship Id="rId44" Type="http://schemas.openxmlformats.org/officeDocument/2006/relationships/image" Target="media/image16.png"/><Relationship Id="rId43" Type="http://schemas.openxmlformats.org/officeDocument/2006/relationships/image" Target="media/image12.png"/><Relationship Id="rId46" Type="http://schemas.openxmlformats.org/officeDocument/2006/relationships/image" Target="media/image51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47.png"/><Relationship Id="rId47" Type="http://schemas.openxmlformats.org/officeDocument/2006/relationships/image" Target="media/image66.png"/><Relationship Id="rId49" Type="http://schemas.openxmlformats.org/officeDocument/2006/relationships/image" Target="media/image4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8.png"/><Relationship Id="rId8" Type="http://schemas.openxmlformats.org/officeDocument/2006/relationships/image" Target="media/image24.png"/><Relationship Id="rId31" Type="http://schemas.openxmlformats.org/officeDocument/2006/relationships/image" Target="media/image26.png"/><Relationship Id="rId30" Type="http://schemas.openxmlformats.org/officeDocument/2006/relationships/image" Target="media/image61.png"/><Relationship Id="rId33" Type="http://schemas.openxmlformats.org/officeDocument/2006/relationships/image" Target="media/image43.png"/><Relationship Id="rId32" Type="http://schemas.openxmlformats.org/officeDocument/2006/relationships/image" Target="media/image56.png"/><Relationship Id="rId35" Type="http://schemas.openxmlformats.org/officeDocument/2006/relationships/image" Target="media/image20.png"/><Relationship Id="rId34" Type="http://schemas.openxmlformats.org/officeDocument/2006/relationships/image" Target="media/image34.png"/><Relationship Id="rId37" Type="http://schemas.openxmlformats.org/officeDocument/2006/relationships/image" Target="media/image57.png"/><Relationship Id="rId36" Type="http://schemas.openxmlformats.org/officeDocument/2006/relationships/image" Target="media/image21.png"/><Relationship Id="rId39" Type="http://schemas.openxmlformats.org/officeDocument/2006/relationships/image" Target="media/image18.png"/><Relationship Id="rId38" Type="http://schemas.openxmlformats.org/officeDocument/2006/relationships/image" Target="media/image59.png"/><Relationship Id="rId62" Type="http://schemas.openxmlformats.org/officeDocument/2006/relationships/image" Target="media/image64.png"/><Relationship Id="rId61" Type="http://schemas.openxmlformats.org/officeDocument/2006/relationships/image" Target="media/image49.png"/><Relationship Id="rId20" Type="http://schemas.openxmlformats.org/officeDocument/2006/relationships/image" Target="media/image17.png"/><Relationship Id="rId64" Type="http://schemas.openxmlformats.org/officeDocument/2006/relationships/image" Target="media/image28.png"/><Relationship Id="rId63" Type="http://schemas.openxmlformats.org/officeDocument/2006/relationships/image" Target="media/image53.png"/><Relationship Id="rId22" Type="http://schemas.openxmlformats.org/officeDocument/2006/relationships/image" Target="media/image37.png"/><Relationship Id="rId21" Type="http://schemas.openxmlformats.org/officeDocument/2006/relationships/image" Target="media/image5.png"/><Relationship Id="rId65" Type="http://schemas.openxmlformats.org/officeDocument/2006/relationships/header" Target="header1.xml"/><Relationship Id="rId24" Type="http://schemas.openxmlformats.org/officeDocument/2006/relationships/image" Target="media/image31.png"/><Relationship Id="rId23" Type="http://schemas.openxmlformats.org/officeDocument/2006/relationships/image" Target="media/image27.png"/><Relationship Id="rId60" Type="http://schemas.openxmlformats.org/officeDocument/2006/relationships/image" Target="media/image70.png"/><Relationship Id="rId26" Type="http://schemas.openxmlformats.org/officeDocument/2006/relationships/image" Target="media/image14.png"/><Relationship Id="rId25" Type="http://schemas.openxmlformats.org/officeDocument/2006/relationships/image" Target="media/image4.png"/><Relationship Id="rId28" Type="http://schemas.openxmlformats.org/officeDocument/2006/relationships/image" Target="media/image36.png"/><Relationship Id="rId27" Type="http://schemas.openxmlformats.org/officeDocument/2006/relationships/image" Target="media/image50.png"/><Relationship Id="rId29" Type="http://schemas.openxmlformats.org/officeDocument/2006/relationships/image" Target="media/image45.png"/><Relationship Id="rId51" Type="http://schemas.openxmlformats.org/officeDocument/2006/relationships/image" Target="media/image25.png"/><Relationship Id="rId50" Type="http://schemas.openxmlformats.org/officeDocument/2006/relationships/image" Target="media/image62.png"/><Relationship Id="rId53" Type="http://schemas.openxmlformats.org/officeDocument/2006/relationships/image" Target="media/image60.png"/><Relationship Id="rId52" Type="http://schemas.openxmlformats.org/officeDocument/2006/relationships/image" Target="media/image41.png"/><Relationship Id="rId11" Type="http://schemas.openxmlformats.org/officeDocument/2006/relationships/image" Target="media/image52.png"/><Relationship Id="rId55" Type="http://schemas.openxmlformats.org/officeDocument/2006/relationships/image" Target="media/image67.png"/><Relationship Id="rId10" Type="http://schemas.openxmlformats.org/officeDocument/2006/relationships/image" Target="media/image19.png"/><Relationship Id="rId54" Type="http://schemas.openxmlformats.org/officeDocument/2006/relationships/image" Target="media/image40.png"/><Relationship Id="rId13" Type="http://schemas.openxmlformats.org/officeDocument/2006/relationships/image" Target="media/image3.png"/><Relationship Id="rId57" Type="http://schemas.openxmlformats.org/officeDocument/2006/relationships/image" Target="media/image58.png"/><Relationship Id="rId12" Type="http://schemas.openxmlformats.org/officeDocument/2006/relationships/image" Target="media/image6.png"/><Relationship Id="rId56" Type="http://schemas.openxmlformats.org/officeDocument/2006/relationships/image" Target="media/image48.png"/><Relationship Id="rId15" Type="http://schemas.openxmlformats.org/officeDocument/2006/relationships/image" Target="media/image22.png"/><Relationship Id="rId59" Type="http://schemas.openxmlformats.org/officeDocument/2006/relationships/image" Target="media/image69.png"/><Relationship Id="rId14" Type="http://schemas.openxmlformats.org/officeDocument/2006/relationships/image" Target="media/image35.png"/><Relationship Id="rId58" Type="http://schemas.openxmlformats.org/officeDocument/2006/relationships/image" Target="media/image65.png"/><Relationship Id="rId17" Type="http://schemas.openxmlformats.org/officeDocument/2006/relationships/image" Target="media/image2.png"/><Relationship Id="rId16" Type="http://schemas.openxmlformats.org/officeDocument/2006/relationships/image" Target="media/image63.png"/><Relationship Id="rId19" Type="http://schemas.openxmlformats.org/officeDocument/2006/relationships/image" Target="media/image11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enturyGothic-regular.ttf"/><Relationship Id="rId2" Type="http://schemas.openxmlformats.org/officeDocument/2006/relationships/font" Target="fonts/CenturyGothic-bold.ttf"/><Relationship Id="rId3" Type="http://schemas.openxmlformats.org/officeDocument/2006/relationships/font" Target="fonts/CenturyGothic-italic.ttf"/><Relationship Id="rId4" Type="http://schemas.openxmlformats.org/officeDocument/2006/relationships/font" Target="fonts/CenturyGothic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On7EtS5WRpjTuu+LJGkrrTg96aA==">CgMxLjAaHwoBMBIaChgICVIUChJ0YWJsZS5tMWd6cTc0Nmp6bWgaHgoBMRIZChcICVITChF0YWJsZS4zNnV6YWNuN2NyNzIOaC5lZDk3eDhqdWRuNnQ4AHIhMW1rMEtQc0ZVR0FrcEFxSTE2aHlCS3lScW5EYWo2ZHpk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2022-08-24T18:14:00Z</dcterms:created>
  <dc:creator>Cecilia Godoy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